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8A" w:rsidRPr="00141A61" w:rsidRDefault="00AF3EE9" w:rsidP="00141A61">
      <w:pPr>
        <w:pStyle w:val="Bezmezer"/>
        <w:ind w:left="2127" w:firstLine="709"/>
        <w:rPr>
          <w:b/>
          <w:sz w:val="40"/>
          <w:szCs w:val="40"/>
        </w:rPr>
      </w:pPr>
      <w:r w:rsidRPr="00141A61">
        <w:rPr>
          <w:b/>
          <w:sz w:val="40"/>
          <w:szCs w:val="40"/>
        </w:rPr>
        <w:t>OBEC</w:t>
      </w:r>
      <w:r w:rsidR="00830E8A" w:rsidRPr="00141A61">
        <w:rPr>
          <w:b/>
          <w:sz w:val="40"/>
          <w:szCs w:val="40"/>
        </w:rPr>
        <w:t xml:space="preserve"> KOMÁROV</w:t>
      </w:r>
    </w:p>
    <w:p w:rsidR="00141A61" w:rsidRDefault="00141A61" w:rsidP="00141A61">
      <w:pPr>
        <w:pStyle w:val="Bezmezer"/>
        <w:rPr>
          <w:b/>
          <w:sz w:val="40"/>
          <w:szCs w:val="40"/>
        </w:rPr>
      </w:pPr>
      <w:r w:rsidRPr="00141A61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845D63">
        <w:rPr>
          <w:b/>
          <w:sz w:val="40"/>
          <w:szCs w:val="40"/>
        </w:rPr>
        <w:t>K</w:t>
      </w:r>
      <w:r w:rsidR="00830E8A" w:rsidRPr="00141A61">
        <w:rPr>
          <w:b/>
          <w:sz w:val="40"/>
          <w:szCs w:val="40"/>
        </w:rPr>
        <w:t xml:space="preserve">OMÁROV 241, 785 </w:t>
      </w:r>
      <w:r w:rsidR="001566CD">
        <w:rPr>
          <w:b/>
          <w:sz w:val="40"/>
          <w:szCs w:val="40"/>
        </w:rPr>
        <w:t>01</w:t>
      </w:r>
    </w:p>
    <w:p w:rsidR="00141A61" w:rsidRDefault="00141A61" w:rsidP="00141A61">
      <w:pPr>
        <w:pStyle w:val="Bezmezer"/>
        <w:rPr>
          <w:b/>
          <w:sz w:val="40"/>
          <w:szCs w:val="40"/>
        </w:rPr>
      </w:pPr>
    </w:p>
    <w:p w:rsidR="00141A61" w:rsidRPr="00141A61" w:rsidRDefault="00141A61" w:rsidP="00141A61">
      <w:pPr>
        <w:pStyle w:val="Bezmezer"/>
        <w:rPr>
          <w:b/>
          <w:sz w:val="40"/>
          <w:szCs w:val="40"/>
        </w:rPr>
      </w:pPr>
    </w:p>
    <w:p w:rsidR="009A143A" w:rsidRPr="00141A61" w:rsidRDefault="00141A61" w:rsidP="00141A61">
      <w:pPr>
        <w:pStyle w:val="Bezmezer"/>
        <w:rPr>
          <w:b/>
          <w:sz w:val="40"/>
          <w:szCs w:val="40"/>
        </w:rPr>
      </w:pPr>
      <w:r w:rsidRPr="00141A61">
        <w:rPr>
          <w:b/>
          <w:sz w:val="40"/>
          <w:szCs w:val="40"/>
        </w:rPr>
        <w:t xml:space="preserve"> </w:t>
      </w:r>
      <w:r w:rsidR="009A143A" w:rsidRPr="00141A61">
        <w:rPr>
          <w:b/>
          <w:sz w:val="40"/>
          <w:szCs w:val="40"/>
        </w:rPr>
        <w:t xml:space="preserve">Zásady číslo </w:t>
      </w:r>
      <w:r w:rsidR="0047230B" w:rsidRPr="00141A61">
        <w:rPr>
          <w:b/>
          <w:sz w:val="40"/>
          <w:szCs w:val="40"/>
        </w:rPr>
        <w:t>1</w:t>
      </w:r>
      <w:r w:rsidR="009A143A" w:rsidRPr="00141A61">
        <w:rPr>
          <w:b/>
          <w:sz w:val="40"/>
          <w:szCs w:val="40"/>
        </w:rPr>
        <w:t>/201</w:t>
      </w:r>
      <w:r w:rsidR="0047230B" w:rsidRPr="00141A61">
        <w:rPr>
          <w:b/>
          <w:sz w:val="40"/>
          <w:szCs w:val="40"/>
        </w:rPr>
        <w:t>2</w:t>
      </w:r>
    </w:p>
    <w:p w:rsidR="009A143A" w:rsidRDefault="009A143A" w:rsidP="00141A61">
      <w:pPr>
        <w:spacing w:line="240" w:lineRule="auto"/>
        <w:rPr>
          <w:sz w:val="40"/>
          <w:szCs w:val="40"/>
        </w:rPr>
      </w:pPr>
    </w:p>
    <w:p w:rsidR="00141A61" w:rsidRPr="00141A61" w:rsidRDefault="00141A61" w:rsidP="00141A61">
      <w:pPr>
        <w:spacing w:line="240" w:lineRule="auto"/>
        <w:rPr>
          <w:sz w:val="40"/>
          <w:szCs w:val="40"/>
        </w:rPr>
      </w:pPr>
    </w:p>
    <w:p w:rsidR="009A143A" w:rsidRDefault="0047230B" w:rsidP="00830E8A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Zásady a ceník dočasného užívání pozemků ve vlastnictví Obce Komárov</w:t>
      </w:r>
    </w:p>
    <w:p w:rsidR="009A143A" w:rsidRDefault="009A143A" w:rsidP="00830E8A">
      <w:pPr>
        <w:spacing w:line="240" w:lineRule="auto"/>
        <w:rPr>
          <w:b/>
          <w:i/>
          <w:sz w:val="40"/>
          <w:szCs w:val="40"/>
        </w:rPr>
      </w:pPr>
    </w:p>
    <w:p w:rsidR="009A143A" w:rsidRDefault="009A143A" w:rsidP="00830E8A">
      <w:pPr>
        <w:spacing w:line="240" w:lineRule="auto"/>
        <w:rPr>
          <w:b/>
          <w:i/>
          <w:sz w:val="40"/>
          <w:szCs w:val="40"/>
        </w:rPr>
      </w:pPr>
    </w:p>
    <w:p w:rsidR="009A143A" w:rsidRDefault="009A143A" w:rsidP="00830E8A">
      <w:pPr>
        <w:spacing w:line="240" w:lineRule="auto"/>
        <w:rPr>
          <w:b/>
          <w:i/>
          <w:sz w:val="40"/>
          <w:szCs w:val="40"/>
        </w:rPr>
      </w:pPr>
    </w:p>
    <w:p w:rsidR="009A143A" w:rsidRDefault="009A143A" w:rsidP="00830E8A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Projednáno dne:</w:t>
      </w:r>
      <w:r w:rsidR="0047230B">
        <w:rPr>
          <w:b/>
          <w:i/>
          <w:sz w:val="40"/>
          <w:szCs w:val="40"/>
        </w:rPr>
        <w:t>0</w:t>
      </w:r>
      <w:r w:rsidR="001566CD">
        <w:rPr>
          <w:b/>
          <w:i/>
          <w:sz w:val="40"/>
          <w:szCs w:val="40"/>
        </w:rPr>
        <w:t>3</w:t>
      </w:r>
      <w:r w:rsidR="0047230B">
        <w:rPr>
          <w:b/>
          <w:i/>
          <w:sz w:val="40"/>
          <w:szCs w:val="40"/>
        </w:rPr>
        <w:t>. 01. 2012</w:t>
      </w:r>
    </w:p>
    <w:p w:rsidR="009A143A" w:rsidRDefault="009A143A" w:rsidP="00830E8A">
      <w:pPr>
        <w:spacing w:line="240" w:lineRule="auto"/>
        <w:rPr>
          <w:b/>
          <w:i/>
          <w:sz w:val="40"/>
          <w:szCs w:val="40"/>
        </w:rPr>
      </w:pPr>
    </w:p>
    <w:p w:rsidR="009A143A" w:rsidRDefault="009A143A" w:rsidP="00830E8A">
      <w:pPr>
        <w:spacing w:line="240" w:lineRule="auto"/>
        <w:rPr>
          <w:b/>
          <w:i/>
          <w:sz w:val="40"/>
          <w:szCs w:val="40"/>
        </w:rPr>
      </w:pPr>
    </w:p>
    <w:p w:rsidR="009A143A" w:rsidRPr="003E544E" w:rsidRDefault="009A143A" w:rsidP="00830E8A">
      <w:pPr>
        <w:spacing w:line="240" w:lineRule="auto"/>
        <w:rPr>
          <w:b/>
          <w:i/>
          <w:sz w:val="36"/>
          <w:szCs w:val="36"/>
        </w:rPr>
      </w:pPr>
      <w:r w:rsidRPr="003E544E">
        <w:rPr>
          <w:b/>
          <w:i/>
          <w:sz w:val="36"/>
          <w:szCs w:val="36"/>
        </w:rPr>
        <w:t>Účinnost:</w:t>
      </w:r>
      <w:r w:rsidR="003E544E" w:rsidRPr="003E544E">
        <w:rPr>
          <w:b/>
          <w:i/>
          <w:sz w:val="36"/>
          <w:szCs w:val="36"/>
        </w:rPr>
        <w:t xml:space="preserve"> </w:t>
      </w:r>
      <w:r w:rsidR="00CF78AD">
        <w:rPr>
          <w:b/>
          <w:i/>
          <w:sz w:val="36"/>
          <w:szCs w:val="36"/>
        </w:rPr>
        <w:t>18</w:t>
      </w:r>
      <w:r w:rsidR="0047230B">
        <w:rPr>
          <w:b/>
          <w:i/>
          <w:sz w:val="36"/>
          <w:szCs w:val="36"/>
        </w:rPr>
        <w:t>.</w:t>
      </w:r>
      <w:r w:rsidR="00370AC3">
        <w:rPr>
          <w:b/>
          <w:i/>
          <w:sz w:val="36"/>
          <w:szCs w:val="36"/>
        </w:rPr>
        <w:t xml:space="preserve"> </w:t>
      </w:r>
      <w:r w:rsidR="003E544E" w:rsidRPr="003E544E">
        <w:rPr>
          <w:b/>
          <w:i/>
          <w:sz w:val="36"/>
          <w:szCs w:val="36"/>
        </w:rPr>
        <w:t>0</w:t>
      </w:r>
      <w:r w:rsidR="0047230B">
        <w:rPr>
          <w:b/>
          <w:i/>
          <w:sz w:val="36"/>
          <w:szCs w:val="36"/>
        </w:rPr>
        <w:t>1</w:t>
      </w:r>
      <w:r w:rsidR="003E544E">
        <w:rPr>
          <w:b/>
          <w:i/>
          <w:sz w:val="36"/>
          <w:szCs w:val="36"/>
        </w:rPr>
        <w:t>.</w:t>
      </w:r>
      <w:r w:rsidR="00370AC3">
        <w:rPr>
          <w:b/>
          <w:i/>
          <w:sz w:val="36"/>
          <w:szCs w:val="36"/>
        </w:rPr>
        <w:t xml:space="preserve"> </w:t>
      </w:r>
      <w:r w:rsidR="003E544E" w:rsidRPr="003E544E">
        <w:rPr>
          <w:b/>
          <w:i/>
          <w:sz w:val="36"/>
          <w:szCs w:val="36"/>
        </w:rPr>
        <w:t>201</w:t>
      </w:r>
      <w:r w:rsidR="0047230B">
        <w:rPr>
          <w:b/>
          <w:i/>
          <w:sz w:val="36"/>
          <w:szCs w:val="36"/>
        </w:rPr>
        <w:t>2</w:t>
      </w:r>
      <w:r w:rsidR="003E544E" w:rsidRPr="003E544E">
        <w:rPr>
          <w:b/>
          <w:i/>
          <w:sz w:val="36"/>
          <w:szCs w:val="36"/>
        </w:rPr>
        <w:tab/>
      </w:r>
      <w:r w:rsidR="003E544E" w:rsidRPr="003E544E">
        <w:rPr>
          <w:b/>
          <w:i/>
          <w:sz w:val="36"/>
          <w:szCs w:val="36"/>
        </w:rPr>
        <w:tab/>
        <w:t>Datum</w:t>
      </w:r>
      <w:r w:rsidR="003E544E">
        <w:rPr>
          <w:b/>
          <w:i/>
          <w:sz w:val="36"/>
          <w:szCs w:val="36"/>
        </w:rPr>
        <w:t xml:space="preserve"> </w:t>
      </w:r>
      <w:r w:rsidR="003E544E" w:rsidRPr="003E544E">
        <w:rPr>
          <w:b/>
          <w:i/>
          <w:sz w:val="36"/>
          <w:szCs w:val="36"/>
        </w:rPr>
        <w:t>vydání:</w:t>
      </w:r>
      <w:r w:rsidR="0043311F">
        <w:rPr>
          <w:b/>
          <w:i/>
          <w:sz w:val="36"/>
          <w:szCs w:val="36"/>
        </w:rPr>
        <w:t xml:space="preserve"> </w:t>
      </w:r>
      <w:r w:rsidR="00CF78AD">
        <w:rPr>
          <w:b/>
          <w:i/>
          <w:sz w:val="36"/>
          <w:szCs w:val="36"/>
        </w:rPr>
        <w:t>02. 01. 2012</w:t>
      </w:r>
    </w:p>
    <w:p w:rsidR="00CE235E" w:rsidRDefault="00CE235E" w:rsidP="00830E8A">
      <w:pPr>
        <w:spacing w:line="240" w:lineRule="auto"/>
        <w:rPr>
          <w:b/>
          <w:i/>
          <w:sz w:val="40"/>
          <w:szCs w:val="40"/>
        </w:rPr>
      </w:pPr>
    </w:p>
    <w:p w:rsidR="00CE235E" w:rsidRDefault="00CE235E" w:rsidP="00830E8A">
      <w:pPr>
        <w:spacing w:line="240" w:lineRule="auto"/>
        <w:rPr>
          <w:b/>
          <w:i/>
          <w:sz w:val="40"/>
          <w:szCs w:val="40"/>
        </w:rPr>
      </w:pPr>
    </w:p>
    <w:p w:rsidR="00CE235E" w:rsidRDefault="00CE235E" w:rsidP="00830E8A">
      <w:pPr>
        <w:spacing w:line="240" w:lineRule="auto"/>
        <w:rPr>
          <w:b/>
          <w:sz w:val="28"/>
          <w:szCs w:val="28"/>
        </w:rPr>
      </w:pPr>
      <w:r w:rsidRPr="00CE235E">
        <w:rPr>
          <w:b/>
          <w:sz w:val="28"/>
          <w:szCs w:val="28"/>
        </w:rPr>
        <w:t>Vypracoval: Jarmila Martinková</w:t>
      </w:r>
      <w:r>
        <w:rPr>
          <w:b/>
          <w:sz w:val="28"/>
          <w:szCs w:val="28"/>
        </w:rPr>
        <w:tab/>
        <w:t>Schválila: Danuše Lhotáková</w:t>
      </w:r>
    </w:p>
    <w:p w:rsidR="00CE235E" w:rsidRDefault="00CE235E" w:rsidP="00830E8A">
      <w:pPr>
        <w:spacing w:line="240" w:lineRule="auto"/>
        <w:rPr>
          <w:b/>
          <w:sz w:val="28"/>
          <w:szCs w:val="28"/>
        </w:rPr>
      </w:pPr>
    </w:p>
    <w:p w:rsidR="00CE235E" w:rsidRDefault="00CE235E" w:rsidP="00830E8A">
      <w:pPr>
        <w:spacing w:line="240" w:lineRule="auto"/>
        <w:rPr>
          <w:b/>
          <w:sz w:val="28"/>
          <w:szCs w:val="28"/>
        </w:rPr>
      </w:pPr>
    </w:p>
    <w:p w:rsidR="00ED121F" w:rsidRDefault="00ED121F" w:rsidP="00ED12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Počet stran:</w:t>
      </w:r>
      <w:r w:rsidR="003E544E">
        <w:rPr>
          <w:b/>
          <w:sz w:val="28"/>
          <w:szCs w:val="28"/>
        </w:rPr>
        <w:t xml:space="preserve"> </w:t>
      </w:r>
      <w:r w:rsidR="000319CB">
        <w:rPr>
          <w:b/>
          <w:sz w:val="28"/>
          <w:szCs w:val="28"/>
        </w:rPr>
        <w:t>3</w:t>
      </w:r>
    </w:p>
    <w:p w:rsidR="00ED121F" w:rsidRDefault="00ED121F" w:rsidP="00ED121F">
      <w:pPr>
        <w:spacing w:after="0" w:line="240" w:lineRule="auto"/>
        <w:rPr>
          <w:b/>
          <w:sz w:val="28"/>
          <w:szCs w:val="28"/>
        </w:rPr>
      </w:pPr>
    </w:p>
    <w:p w:rsidR="00ED121F" w:rsidRDefault="00ED121F" w:rsidP="00830E8A">
      <w:pPr>
        <w:spacing w:line="240" w:lineRule="auto"/>
        <w:rPr>
          <w:b/>
          <w:sz w:val="28"/>
          <w:szCs w:val="28"/>
        </w:rPr>
      </w:pPr>
    </w:p>
    <w:p w:rsidR="00CE235E" w:rsidRDefault="00CE235E" w:rsidP="00830E8A">
      <w:pPr>
        <w:spacing w:line="240" w:lineRule="auto"/>
        <w:rPr>
          <w:b/>
          <w:sz w:val="28"/>
          <w:szCs w:val="28"/>
        </w:rPr>
      </w:pPr>
    </w:p>
    <w:p w:rsidR="0047230B" w:rsidRDefault="00ED121F" w:rsidP="0047230B">
      <w:pPr>
        <w:spacing w:after="100" w:afterAutospacing="1" w:line="240" w:lineRule="auto"/>
        <w:ind w:left="283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Čl. 1</w:t>
      </w:r>
    </w:p>
    <w:p w:rsidR="00ED121F" w:rsidRDefault="0047230B" w:rsidP="00F14835">
      <w:pPr>
        <w:spacing w:after="100" w:afterAutospacing="1" w:line="240" w:lineRule="auto"/>
        <w:ind w:left="283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Úvod a cíl</w:t>
      </w:r>
    </w:p>
    <w:p w:rsidR="00845D63" w:rsidRDefault="00B244ED" w:rsidP="00D72887">
      <w:pPr>
        <w:spacing w:line="240" w:lineRule="auto"/>
        <w:rPr>
          <w:sz w:val="28"/>
          <w:szCs w:val="28"/>
        </w:rPr>
      </w:pPr>
      <w:r w:rsidRPr="00B244ED">
        <w:rPr>
          <w:sz w:val="28"/>
          <w:szCs w:val="28"/>
        </w:rPr>
        <w:t>Zásady pro stanovení výše nájemného z pozemků ve vlastnictví Obce Komárova</w:t>
      </w:r>
    </w:p>
    <w:p w:rsidR="00CE235E" w:rsidRPr="00B244ED" w:rsidRDefault="00B244ED" w:rsidP="00D72887">
      <w:pPr>
        <w:spacing w:line="240" w:lineRule="auto"/>
        <w:rPr>
          <w:sz w:val="28"/>
          <w:szCs w:val="28"/>
        </w:rPr>
      </w:pPr>
      <w:r w:rsidRPr="00B244ED">
        <w:rPr>
          <w:sz w:val="28"/>
          <w:szCs w:val="28"/>
        </w:rPr>
        <w:t>Obec Komárov</w:t>
      </w:r>
      <w:r>
        <w:rPr>
          <w:sz w:val="28"/>
          <w:szCs w:val="28"/>
        </w:rPr>
        <w:t xml:space="preserve"> si</w:t>
      </w:r>
      <w:r w:rsidRPr="00B244ED">
        <w:rPr>
          <w:sz w:val="28"/>
          <w:szCs w:val="28"/>
        </w:rPr>
        <w:t xml:space="preserve"> stanovuje tímto dokumentem jednotný ceník dočasného</w:t>
      </w:r>
      <w:r w:rsidR="00D72887">
        <w:rPr>
          <w:sz w:val="28"/>
          <w:szCs w:val="28"/>
        </w:rPr>
        <w:t xml:space="preserve"> </w:t>
      </w:r>
      <w:r w:rsidRPr="00B244ED">
        <w:rPr>
          <w:sz w:val="28"/>
          <w:szCs w:val="28"/>
        </w:rPr>
        <w:t>užíván</w:t>
      </w:r>
      <w:r w:rsidR="00D72887">
        <w:rPr>
          <w:sz w:val="28"/>
          <w:szCs w:val="28"/>
        </w:rPr>
        <w:t>í</w:t>
      </w:r>
      <w:r w:rsidRPr="00B244ED">
        <w:rPr>
          <w:sz w:val="28"/>
          <w:szCs w:val="28"/>
        </w:rPr>
        <w:t xml:space="preserve"> pozemků podle účelu nájmu</w:t>
      </w:r>
      <w:r w:rsidR="00F14835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Pr="00B244ED">
        <w:rPr>
          <w:sz w:val="28"/>
          <w:szCs w:val="28"/>
        </w:rPr>
        <w:t>ve vlastnictví Obce Komárova</w:t>
      </w:r>
    </w:p>
    <w:p w:rsidR="004F4BD3" w:rsidRPr="002C32E3" w:rsidRDefault="004F4BD3" w:rsidP="002F0345">
      <w:pPr>
        <w:spacing w:line="240" w:lineRule="auto"/>
        <w:ind w:left="3828" w:firstLine="426"/>
        <w:rPr>
          <w:b/>
          <w:sz w:val="28"/>
          <w:szCs w:val="28"/>
        </w:rPr>
      </w:pPr>
      <w:r w:rsidRPr="002C32E3">
        <w:rPr>
          <w:b/>
          <w:sz w:val="28"/>
          <w:szCs w:val="28"/>
        </w:rPr>
        <w:t>Čl. 2</w:t>
      </w:r>
    </w:p>
    <w:p w:rsidR="004F4BD3" w:rsidRDefault="00F14835" w:rsidP="00F14835">
      <w:pPr>
        <w:spacing w:line="240" w:lineRule="auto"/>
        <w:ind w:left="212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Oblast a rozsah použití</w:t>
      </w:r>
    </w:p>
    <w:p w:rsidR="00DB40C7" w:rsidRDefault="00F14835" w:rsidP="00F14835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Ceník dočasného užívání pozemků ve vlastnictví obce Komárov je dokument, kterým zastupitelstvo obce stanovuje smluvní ceny za dočasné užívání pozemků právnickými nebo fyzickými osobami pro účely stanovení odpovídající výše nájemného.</w:t>
      </w:r>
    </w:p>
    <w:p w:rsidR="00E474ED" w:rsidRDefault="00DB40C7" w:rsidP="002F0345">
      <w:pPr>
        <w:spacing w:line="240" w:lineRule="auto"/>
        <w:ind w:left="3545" w:firstLine="709"/>
        <w:rPr>
          <w:b/>
          <w:sz w:val="28"/>
          <w:szCs w:val="28"/>
        </w:rPr>
      </w:pPr>
      <w:r w:rsidRPr="00DB40C7">
        <w:rPr>
          <w:b/>
          <w:sz w:val="28"/>
          <w:szCs w:val="28"/>
        </w:rPr>
        <w:t>Čl.</w:t>
      </w:r>
      <w:r>
        <w:rPr>
          <w:b/>
          <w:sz w:val="28"/>
          <w:szCs w:val="28"/>
        </w:rPr>
        <w:t xml:space="preserve"> </w:t>
      </w:r>
      <w:r w:rsidRPr="00DB40C7">
        <w:rPr>
          <w:b/>
          <w:sz w:val="28"/>
          <w:szCs w:val="28"/>
        </w:rPr>
        <w:t>3</w:t>
      </w:r>
    </w:p>
    <w:p w:rsidR="00D72887" w:rsidRDefault="0099372E" w:rsidP="00845D63">
      <w:pPr>
        <w:spacing w:line="240" w:lineRule="auto"/>
        <w:ind w:left="283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Popis činnosti</w:t>
      </w:r>
    </w:p>
    <w:p w:rsidR="006659A7" w:rsidRDefault="0099372E" w:rsidP="00F14835">
      <w:pPr>
        <w:tabs>
          <w:tab w:val="left" w:pos="0"/>
          <w:tab w:val="center" w:pos="9356"/>
        </w:tabs>
        <w:spacing w:line="240" w:lineRule="auto"/>
        <w:ind w:left="-142" w:firstLine="142"/>
        <w:rPr>
          <w:sz w:val="28"/>
          <w:szCs w:val="28"/>
        </w:rPr>
      </w:pPr>
      <w:r w:rsidRPr="0099372E">
        <w:rPr>
          <w:sz w:val="28"/>
          <w:szCs w:val="28"/>
        </w:rPr>
        <w:t>Cena nájmu</w:t>
      </w:r>
      <w:r>
        <w:rPr>
          <w:sz w:val="28"/>
          <w:szCs w:val="28"/>
        </w:rPr>
        <w:t>,</w:t>
      </w:r>
      <w:r w:rsidRPr="0099372E">
        <w:rPr>
          <w:sz w:val="28"/>
          <w:szCs w:val="28"/>
        </w:rPr>
        <w:t xml:space="preserve"> jejíž výši lze stanovit dohodou smluvních stran</w:t>
      </w:r>
    </w:p>
    <w:p w:rsidR="0099372E" w:rsidRPr="00D010B4" w:rsidRDefault="0099372E" w:rsidP="0099372E">
      <w:pPr>
        <w:tabs>
          <w:tab w:val="left" w:pos="2977"/>
          <w:tab w:val="center" w:pos="4962"/>
        </w:tabs>
        <w:spacing w:line="240" w:lineRule="auto"/>
        <w:rPr>
          <w:sz w:val="18"/>
          <w:szCs w:val="18"/>
        </w:rPr>
      </w:pPr>
      <w:r w:rsidRPr="00D010B4">
        <w:rPr>
          <w:sz w:val="18"/>
          <w:szCs w:val="18"/>
        </w:rPr>
        <w:t>Pozemky pro podnikání</w:t>
      </w:r>
      <w:r w:rsidR="00B873AE" w:rsidRPr="00D010B4">
        <w:rPr>
          <w:sz w:val="18"/>
          <w:szCs w:val="18"/>
        </w:rPr>
        <w:tab/>
      </w:r>
      <w:r w:rsidRPr="00D010B4">
        <w:rPr>
          <w:sz w:val="18"/>
          <w:szCs w:val="18"/>
        </w:rPr>
        <w:t>autobazary</w:t>
      </w:r>
      <w:r w:rsidRPr="00D010B4">
        <w:rPr>
          <w:sz w:val="18"/>
          <w:szCs w:val="18"/>
        </w:rPr>
        <w:tab/>
      </w:r>
      <w:r w:rsidRPr="00D010B4">
        <w:rPr>
          <w:sz w:val="18"/>
          <w:szCs w:val="18"/>
        </w:rPr>
        <w:tab/>
        <w:t>70,--sazba za m</w:t>
      </w:r>
      <w:r w:rsidRPr="00D010B4">
        <w:rPr>
          <w:sz w:val="18"/>
          <w:szCs w:val="18"/>
          <w:vertAlign w:val="superscript"/>
        </w:rPr>
        <w:t>2</w:t>
      </w:r>
      <w:r w:rsidRPr="00D010B4">
        <w:rPr>
          <w:sz w:val="18"/>
          <w:szCs w:val="18"/>
        </w:rPr>
        <w:t>/rok</w:t>
      </w:r>
    </w:p>
    <w:p w:rsidR="00B873AE" w:rsidRDefault="00B873AE" w:rsidP="00B873AE">
      <w:pPr>
        <w:tabs>
          <w:tab w:val="left" w:pos="2977"/>
          <w:tab w:val="center" w:pos="4962"/>
        </w:tabs>
        <w:spacing w:line="240" w:lineRule="auto"/>
        <w:rPr>
          <w:sz w:val="18"/>
          <w:szCs w:val="18"/>
        </w:rPr>
      </w:pPr>
      <w:r w:rsidRPr="00D010B4">
        <w:rPr>
          <w:sz w:val="18"/>
          <w:szCs w:val="18"/>
        </w:rPr>
        <w:t>Pozemky pro podnikání</w:t>
      </w:r>
      <w:r w:rsidRPr="00D010B4">
        <w:rPr>
          <w:sz w:val="18"/>
          <w:szCs w:val="18"/>
        </w:rPr>
        <w:tab/>
        <w:t>manipulační</w:t>
      </w:r>
      <w:r w:rsidRPr="00D010B4">
        <w:rPr>
          <w:sz w:val="18"/>
          <w:szCs w:val="18"/>
        </w:rPr>
        <w:tab/>
      </w:r>
      <w:r w:rsidRPr="00D010B4">
        <w:rPr>
          <w:sz w:val="18"/>
          <w:szCs w:val="18"/>
        </w:rPr>
        <w:tab/>
        <w:t>10,-- sazba za m</w:t>
      </w:r>
      <w:r w:rsidRPr="00D010B4">
        <w:rPr>
          <w:sz w:val="18"/>
          <w:szCs w:val="18"/>
          <w:vertAlign w:val="superscript"/>
        </w:rPr>
        <w:t>2</w:t>
      </w:r>
      <w:r w:rsidRPr="00D010B4">
        <w:rPr>
          <w:sz w:val="18"/>
          <w:szCs w:val="18"/>
        </w:rPr>
        <w:t>/rok</w:t>
      </w:r>
    </w:p>
    <w:p w:rsidR="00D010B4" w:rsidRPr="00D010B4" w:rsidRDefault="00D010B4" w:rsidP="00B873AE">
      <w:pPr>
        <w:tabs>
          <w:tab w:val="left" w:pos="2977"/>
          <w:tab w:val="center" w:pos="4962"/>
        </w:tabs>
        <w:spacing w:line="240" w:lineRule="auto"/>
        <w:rPr>
          <w:sz w:val="28"/>
          <w:szCs w:val="28"/>
        </w:rPr>
      </w:pPr>
      <w:r w:rsidRPr="00D010B4">
        <w:rPr>
          <w:sz w:val="28"/>
          <w:szCs w:val="28"/>
        </w:rPr>
        <w:t>Nájemné z pozemků nesloužících pro účely podnikání nájemce – Regulovaná cena nájmu</w:t>
      </w:r>
      <w:r w:rsidR="00141A61">
        <w:rPr>
          <w:sz w:val="28"/>
          <w:szCs w:val="28"/>
        </w:rPr>
        <w:t>,</w:t>
      </w:r>
      <w:r w:rsidRPr="00D010B4">
        <w:rPr>
          <w:sz w:val="28"/>
          <w:szCs w:val="28"/>
        </w:rPr>
        <w:t xml:space="preserve"> jejíž maximální roční výše je dána Cenovým věstníkem Ministerstva financí ČR pro příslušný rok</w:t>
      </w:r>
    </w:p>
    <w:p w:rsidR="00B873AE" w:rsidRDefault="00B873AE" w:rsidP="00B873AE">
      <w:pPr>
        <w:tabs>
          <w:tab w:val="left" w:pos="709"/>
          <w:tab w:val="center" w:pos="4395"/>
        </w:tabs>
        <w:spacing w:line="240" w:lineRule="auto"/>
        <w:rPr>
          <w:sz w:val="18"/>
          <w:szCs w:val="18"/>
        </w:rPr>
      </w:pPr>
      <w:r w:rsidRPr="00D010B4">
        <w:rPr>
          <w:sz w:val="18"/>
          <w:szCs w:val="18"/>
        </w:rPr>
        <w:t>Pozemky nesloužící pro podnikání v </w:t>
      </w:r>
      <w:proofErr w:type="gramStart"/>
      <w:r w:rsidRPr="00D010B4">
        <w:rPr>
          <w:sz w:val="18"/>
          <w:szCs w:val="18"/>
        </w:rPr>
        <w:t>k.</w:t>
      </w:r>
      <w:proofErr w:type="spellStart"/>
      <w:r w:rsidRPr="00D010B4">
        <w:rPr>
          <w:sz w:val="18"/>
          <w:szCs w:val="18"/>
        </w:rPr>
        <w:t>ú</w:t>
      </w:r>
      <w:proofErr w:type="spellEnd"/>
      <w:r w:rsidRPr="00D010B4">
        <w:rPr>
          <w:sz w:val="18"/>
          <w:szCs w:val="18"/>
        </w:rPr>
        <w:t>.</w:t>
      </w:r>
      <w:r w:rsidR="002F0345">
        <w:rPr>
          <w:sz w:val="18"/>
          <w:szCs w:val="18"/>
        </w:rPr>
        <w:t>,</w:t>
      </w:r>
      <w:r w:rsidR="002F0345">
        <w:rPr>
          <w:sz w:val="18"/>
          <w:szCs w:val="18"/>
        </w:rPr>
        <w:tab/>
        <w:t>m</w:t>
      </w:r>
      <w:r w:rsidRPr="00D010B4">
        <w:rPr>
          <w:sz w:val="18"/>
          <w:szCs w:val="18"/>
        </w:rPr>
        <w:t>ax</w:t>
      </w:r>
      <w:r w:rsidR="00D010B4">
        <w:rPr>
          <w:sz w:val="18"/>
          <w:szCs w:val="18"/>
        </w:rPr>
        <w:t>.</w:t>
      </w:r>
      <w:proofErr w:type="gramEnd"/>
      <w:r w:rsidRPr="00D010B4">
        <w:rPr>
          <w:sz w:val="18"/>
          <w:szCs w:val="18"/>
        </w:rPr>
        <w:t xml:space="preserve"> cena dle výměru za m</w:t>
      </w:r>
      <w:r w:rsidRPr="00D010B4">
        <w:rPr>
          <w:sz w:val="18"/>
          <w:szCs w:val="18"/>
          <w:vertAlign w:val="superscript"/>
        </w:rPr>
        <w:t>2 /</w:t>
      </w:r>
      <w:r w:rsidRPr="00D010B4">
        <w:rPr>
          <w:sz w:val="18"/>
          <w:szCs w:val="18"/>
        </w:rPr>
        <w:t>rok</w:t>
      </w:r>
      <w:r w:rsidRPr="00D010B4">
        <w:rPr>
          <w:sz w:val="18"/>
          <w:szCs w:val="18"/>
        </w:rPr>
        <w:tab/>
        <w:t>.</w:t>
      </w:r>
      <w:r w:rsidRPr="00D010B4">
        <w:rPr>
          <w:sz w:val="18"/>
          <w:szCs w:val="18"/>
        </w:rPr>
        <w:tab/>
        <w:t>cena za m</w:t>
      </w:r>
      <w:r w:rsidRPr="00D010B4">
        <w:rPr>
          <w:sz w:val="18"/>
          <w:szCs w:val="18"/>
          <w:vertAlign w:val="superscript"/>
        </w:rPr>
        <w:t>2</w:t>
      </w:r>
      <w:r w:rsidRPr="00D010B4">
        <w:rPr>
          <w:sz w:val="18"/>
          <w:szCs w:val="18"/>
        </w:rPr>
        <w:t>/rok</w:t>
      </w:r>
    </w:p>
    <w:p w:rsidR="00D010B4" w:rsidRDefault="00D010B4" w:rsidP="00B873AE">
      <w:pPr>
        <w:tabs>
          <w:tab w:val="left" w:pos="709"/>
          <w:tab w:val="center" w:pos="439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*Komárov</w:t>
      </w:r>
      <w:r>
        <w:rPr>
          <w:sz w:val="18"/>
          <w:szCs w:val="18"/>
        </w:rPr>
        <w:tab/>
        <w:t>9,--Kč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1,50</w:t>
      </w:r>
    </w:p>
    <w:p w:rsidR="00D010B4" w:rsidRDefault="00D010B4" w:rsidP="00B873AE">
      <w:pPr>
        <w:tabs>
          <w:tab w:val="left" w:pos="709"/>
          <w:tab w:val="center" w:pos="4395"/>
        </w:tabs>
        <w:spacing w:line="240" w:lineRule="auto"/>
      </w:pPr>
      <w:r w:rsidRPr="00D010B4">
        <w:t>*§ 32, popř. §66 zákona č. 50/176 Sb., o územním plánování a stavebním řádu (stavební zákon), ve znění pozdějších předpisů, § 61, §79 a § 80 zákona č. 183/2006 Sb.</w:t>
      </w:r>
    </w:p>
    <w:p w:rsidR="002F0345" w:rsidRDefault="002F0345" w:rsidP="00B873AE">
      <w:pPr>
        <w:tabs>
          <w:tab w:val="left" w:pos="709"/>
          <w:tab w:val="center" w:pos="4395"/>
        </w:tabs>
        <w:spacing w:line="240" w:lineRule="auto"/>
      </w:pPr>
    </w:p>
    <w:p w:rsidR="002F0345" w:rsidRDefault="002F0345" w:rsidP="002F0345">
      <w:pPr>
        <w:tabs>
          <w:tab w:val="left" w:pos="709"/>
          <w:tab w:val="right" w:pos="3828"/>
          <w:tab w:val="center" w:pos="439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</w:t>
      </w:r>
      <w:r w:rsidRPr="002F0345">
        <w:rPr>
          <w:b/>
          <w:sz w:val="28"/>
          <w:szCs w:val="28"/>
        </w:rPr>
        <w:t>l. 4</w:t>
      </w:r>
    </w:p>
    <w:p w:rsidR="002F0345" w:rsidRDefault="002F0345" w:rsidP="002F0345">
      <w:pPr>
        <w:tabs>
          <w:tab w:val="left" w:pos="709"/>
          <w:tab w:val="right" w:pos="3828"/>
          <w:tab w:val="center" w:pos="439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Záznamy</w:t>
      </w:r>
    </w:p>
    <w:p w:rsidR="002F0345" w:rsidRDefault="00845D63" w:rsidP="002F0345">
      <w:pPr>
        <w:tabs>
          <w:tab w:val="left" w:pos="709"/>
          <w:tab w:val="right" w:pos="3828"/>
          <w:tab w:val="center" w:pos="43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Pokud nebude nájemné zaplaceno do dvou měsíců od stanoveného termínu placení nájemného, ruší se smlouva o nájmu pozemku. </w:t>
      </w:r>
      <w:r w:rsidR="002F0345">
        <w:rPr>
          <w:sz w:val="28"/>
          <w:szCs w:val="28"/>
        </w:rPr>
        <w:t xml:space="preserve">Z tohoto dokumentu nevyplývají </w:t>
      </w:r>
      <w:r>
        <w:rPr>
          <w:sz w:val="28"/>
          <w:szCs w:val="28"/>
        </w:rPr>
        <w:t xml:space="preserve">již </w:t>
      </w:r>
      <w:r w:rsidR="002F0345">
        <w:rPr>
          <w:sz w:val="28"/>
          <w:szCs w:val="28"/>
        </w:rPr>
        <w:t xml:space="preserve">žádné </w:t>
      </w:r>
      <w:r>
        <w:rPr>
          <w:sz w:val="28"/>
          <w:szCs w:val="28"/>
        </w:rPr>
        <w:t xml:space="preserve">jiné </w:t>
      </w:r>
      <w:r w:rsidR="002F0345">
        <w:rPr>
          <w:sz w:val="28"/>
          <w:szCs w:val="28"/>
        </w:rPr>
        <w:t>záznamy</w:t>
      </w:r>
    </w:p>
    <w:p w:rsidR="002F0345" w:rsidRDefault="002F0345" w:rsidP="002F0345">
      <w:pPr>
        <w:tabs>
          <w:tab w:val="left" w:pos="709"/>
          <w:tab w:val="right" w:pos="3828"/>
          <w:tab w:val="center" w:pos="439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F0345">
        <w:rPr>
          <w:b/>
          <w:sz w:val="28"/>
          <w:szCs w:val="28"/>
        </w:rPr>
        <w:t>Čl.</w:t>
      </w:r>
      <w:r w:rsidR="00CF78AD">
        <w:rPr>
          <w:b/>
          <w:sz w:val="28"/>
          <w:szCs w:val="28"/>
        </w:rPr>
        <w:t xml:space="preserve"> </w:t>
      </w:r>
      <w:r w:rsidRPr="002F0345">
        <w:rPr>
          <w:b/>
          <w:sz w:val="28"/>
          <w:szCs w:val="28"/>
        </w:rPr>
        <w:t>5</w:t>
      </w:r>
    </w:p>
    <w:p w:rsidR="002F0345" w:rsidRDefault="002F0345" w:rsidP="000319CB">
      <w:pPr>
        <w:tabs>
          <w:tab w:val="left" w:pos="709"/>
          <w:tab w:val="center" w:pos="4395"/>
          <w:tab w:val="right" w:pos="467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319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Související dokumentace</w:t>
      </w:r>
    </w:p>
    <w:p w:rsidR="002F0345" w:rsidRPr="002F0345" w:rsidRDefault="002F0345" w:rsidP="002F0345">
      <w:pPr>
        <w:tabs>
          <w:tab w:val="left" w:pos="709"/>
          <w:tab w:val="right" w:pos="3828"/>
          <w:tab w:val="center" w:pos="4395"/>
        </w:tabs>
        <w:spacing w:line="240" w:lineRule="auto"/>
        <w:rPr>
          <w:sz w:val="28"/>
          <w:szCs w:val="28"/>
        </w:rPr>
      </w:pPr>
      <w:r w:rsidRPr="002F0345">
        <w:rPr>
          <w:sz w:val="28"/>
          <w:szCs w:val="28"/>
        </w:rPr>
        <w:t>-Příslušné právní předpisy v oblasti regulovaných cen</w:t>
      </w:r>
    </w:p>
    <w:p w:rsidR="00B873AE" w:rsidRDefault="002F0345" w:rsidP="006659A7">
      <w:pPr>
        <w:tabs>
          <w:tab w:val="left" w:pos="709"/>
          <w:tab w:val="center" w:pos="6663"/>
        </w:tabs>
        <w:spacing w:line="240" w:lineRule="auto"/>
        <w:rPr>
          <w:sz w:val="28"/>
          <w:szCs w:val="28"/>
        </w:rPr>
      </w:pPr>
      <w:r w:rsidRPr="002F0345">
        <w:rPr>
          <w:sz w:val="28"/>
          <w:szCs w:val="28"/>
        </w:rPr>
        <w:t>-Mapa – pronájem, výpůjčka nemovitého majetku</w:t>
      </w:r>
    </w:p>
    <w:p w:rsidR="002F0345" w:rsidRDefault="002F0345" w:rsidP="000319CB">
      <w:pPr>
        <w:tabs>
          <w:tab w:val="left" w:pos="709"/>
          <w:tab w:val="center" w:pos="4111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5D63">
        <w:rPr>
          <w:b/>
          <w:sz w:val="28"/>
          <w:szCs w:val="28"/>
        </w:rPr>
        <w:tab/>
      </w:r>
      <w:r w:rsidRPr="002F0345">
        <w:rPr>
          <w:b/>
          <w:sz w:val="28"/>
          <w:szCs w:val="28"/>
        </w:rPr>
        <w:t>ČL.</w:t>
      </w:r>
      <w:r w:rsidR="00CF78AD">
        <w:rPr>
          <w:b/>
          <w:sz w:val="28"/>
          <w:szCs w:val="28"/>
        </w:rPr>
        <w:t xml:space="preserve"> </w:t>
      </w:r>
      <w:r w:rsidRPr="002F0345">
        <w:rPr>
          <w:b/>
          <w:sz w:val="28"/>
          <w:szCs w:val="28"/>
        </w:rPr>
        <w:t>6</w:t>
      </w:r>
    </w:p>
    <w:p w:rsidR="000319CB" w:rsidRDefault="000319CB" w:rsidP="000319CB">
      <w:pPr>
        <w:tabs>
          <w:tab w:val="left" w:pos="709"/>
          <w:tab w:val="center" w:pos="4111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Závěrečná ustanovení</w:t>
      </w:r>
    </w:p>
    <w:p w:rsidR="000319CB" w:rsidRDefault="000319CB" w:rsidP="000319CB">
      <w:pPr>
        <w:tabs>
          <w:tab w:val="left" w:pos="709"/>
          <w:tab w:val="center" w:pos="4111"/>
        </w:tabs>
        <w:spacing w:line="240" w:lineRule="auto"/>
        <w:ind w:left="705" w:hanging="705"/>
        <w:rPr>
          <w:sz w:val="28"/>
          <w:szCs w:val="28"/>
        </w:rPr>
      </w:pPr>
      <w:r w:rsidRPr="000319CB">
        <w:rPr>
          <w:sz w:val="28"/>
          <w:szCs w:val="28"/>
        </w:rPr>
        <w:t>6.1</w:t>
      </w:r>
      <w:r>
        <w:rPr>
          <w:sz w:val="28"/>
          <w:szCs w:val="28"/>
        </w:rPr>
        <w:tab/>
        <w:t>Zastupitelstvo obce Komárova si vyhrazuje právo v odůvodněných případech stanovit cenu jinak</w:t>
      </w:r>
    </w:p>
    <w:p w:rsidR="006659A7" w:rsidRDefault="000319CB" w:rsidP="000319CB">
      <w:pPr>
        <w:tabs>
          <w:tab w:val="left" w:pos="709"/>
          <w:tab w:val="center" w:pos="6663"/>
        </w:tabs>
        <w:spacing w:line="240" w:lineRule="auto"/>
        <w:ind w:left="705" w:hanging="705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sz w:val="28"/>
          <w:szCs w:val="28"/>
        </w:rPr>
        <w:tab/>
      </w:r>
      <w:r w:rsidR="006659A7" w:rsidRPr="000319CB">
        <w:rPr>
          <w:sz w:val="28"/>
          <w:szCs w:val="28"/>
        </w:rPr>
        <w:t xml:space="preserve">Tyto zásady byly schváleny usnesením </w:t>
      </w:r>
      <w:r w:rsidR="003E544E" w:rsidRPr="000319CB">
        <w:rPr>
          <w:sz w:val="28"/>
          <w:szCs w:val="28"/>
        </w:rPr>
        <w:t xml:space="preserve">zastupitelstvem obce Komárova </w:t>
      </w:r>
      <w:r>
        <w:rPr>
          <w:sz w:val="28"/>
          <w:szCs w:val="28"/>
        </w:rPr>
        <w:t>číslo 01/2012</w:t>
      </w:r>
      <w:r w:rsidR="006659A7" w:rsidRPr="000319CB">
        <w:rPr>
          <w:sz w:val="28"/>
          <w:szCs w:val="28"/>
        </w:rPr>
        <w:t xml:space="preserve"> ze dne</w:t>
      </w:r>
      <w:r>
        <w:rPr>
          <w:sz w:val="28"/>
          <w:szCs w:val="28"/>
        </w:rPr>
        <w:t xml:space="preserve"> </w:t>
      </w:r>
      <w:r w:rsidR="003E544E" w:rsidRPr="000319CB">
        <w:rPr>
          <w:sz w:val="28"/>
          <w:szCs w:val="28"/>
        </w:rPr>
        <w:t>0</w:t>
      </w:r>
      <w:r w:rsidR="001566CD">
        <w:rPr>
          <w:sz w:val="28"/>
          <w:szCs w:val="28"/>
        </w:rPr>
        <w:t>3</w:t>
      </w:r>
      <w:r w:rsidR="003E544E" w:rsidRPr="000319CB">
        <w:rPr>
          <w:sz w:val="28"/>
          <w:szCs w:val="28"/>
        </w:rPr>
        <w:t>.</w:t>
      </w:r>
      <w:r w:rsidR="00370AC3" w:rsidRPr="000319CB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3E544E" w:rsidRPr="000319CB">
        <w:rPr>
          <w:sz w:val="28"/>
          <w:szCs w:val="28"/>
        </w:rPr>
        <w:t>.</w:t>
      </w:r>
      <w:r w:rsidR="00370AC3" w:rsidRPr="000319CB">
        <w:rPr>
          <w:sz w:val="28"/>
          <w:szCs w:val="28"/>
        </w:rPr>
        <w:t xml:space="preserve"> </w:t>
      </w:r>
      <w:r w:rsidR="003E544E" w:rsidRPr="000319CB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="003E544E" w:rsidRPr="000319CB">
        <w:rPr>
          <w:sz w:val="28"/>
          <w:szCs w:val="28"/>
        </w:rPr>
        <w:t xml:space="preserve"> a</w:t>
      </w:r>
      <w:r w:rsidR="006659A7" w:rsidRPr="000319CB">
        <w:rPr>
          <w:sz w:val="28"/>
          <w:szCs w:val="28"/>
        </w:rPr>
        <w:t xml:space="preserve"> nabývají účinnosti dne </w:t>
      </w:r>
      <w:r w:rsidR="00CF78AD">
        <w:rPr>
          <w:sz w:val="28"/>
          <w:szCs w:val="28"/>
        </w:rPr>
        <w:t>18</w:t>
      </w:r>
      <w:r w:rsidR="006659A7" w:rsidRPr="000319CB">
        <w:rPr>
          <w:sz w:val="28"/>
          <w:szCs w:val="28"/>
        </w:rPr>
        <w:t>.</w:t>
      </w:r>
      <w:r>
        <w:rPr>
          <w:sz w:val="28"/>
          <w:szCs w:val="28"/>
        </w:rPr>
        <w:t xml:space="preserve"> 01.2O12</w:t>
      </w:r>
    </w:p>
    <w:p w:rsidR="00141A61" w:rsidRDefault="00141A61" w:rsidP="000319CB">
      <w:pPr>
        <w:tabs>
          <w:tab w:val="left" w:pos="709"/>
          <w:tab w:val="center" w:pos="6663"/>
        </w:tabs>
        <w:spacing w:line="240" w:lineRule="auto"/>
        <w:ind w:left="705" w:hanging="705"/>
        <w:rPr>
          <w:sz w:val="28"/>
          <w:szCs w:val="28"/>
        </w:rPr>
      </w:pPr>
    </w:p>
    <w:p w:rsidR="00141A61" w:rsidRPr="00CF78AD" w:rsidRDefault="00CF78AD" w:rsidP="000319CB">
      <w:pPr>
        <w:tabs>
          <w:tab w:val="left" w:pos="709"/>
          <w:tab w:val="center" w:pos="6663"/>
        </w:tabs>
        <w:spacing w:line="240" w:lineRule="auto"/>
        <w:ind w:left="705" w:hanging="705"/>
        <w:rPr>
          <w:sz w:val="18"/>
          <w:szCs w:val="18"/>
        </w:rPr>
      </w:pPr>
      <w:r w:rsidRPr="00CF78AD">
        <w:rPr>
          <w:sz w:val="18"/>
          <w:szCs w:val="18"/>
        </w:rPr>
        <w:t xml:space="preserve">Vyvěšeno dne: </w:t>
      </w:r>
      <w:r>
        <w:rPr>
          <w:sz w:val="18"/>
          <w:szCs w:val="18"/>
        </w:rPr>
        <w:t>03. 01. 2012</w:t>
      </w:r>
    </w:p>
    <w:p w:rsidR="00141A61" w:rsidRPr="00CF78AD" w:rsidRDefault="00CF78AD" w:rsidP="000319CB">
      <w:pPr>
        <w:tabs>
          <w:tab w:val="left" w:pos="709"/>
          <w:tab w:val="center" w:pos="6663"/>
        </w:tabs>
        <w:spacing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Sejmuto dne: 18. 01. 2012</w:t>
      </w:r>
    </w:p>
    <w:p w:rsidR="00141A61" w:rsidRDefault="00141A61" w:rsidP="000319CB">
      <w:pPr>
        <w:tabs>
          <w:tab w:val="left" w:pos="709"/>
          <w:tab w:val="center" w:pos="6663"/>
        </w:tabs>
        <w:spacing w:line="240" w:lineRule="auto"/>
        <w:ind w:left="705" w:hanging="705"/>
        <w:rPr>
          <w:sz w:val="28"/>
          <w:szCs w:val="28"/>
        </w:rPr>
      </w:pPr>
    </w:p>
    <w:p w:rsidR="00141A61" w:rsidRPr="000319CB" w:rsidRDefault="00141A61" w:rsidP="000319CB">
      <w:pPr>
        <w:tabs>
          <w:tab w:val="left" w:pos="709"/>
          <w:tab w:val="center" w:pos="6663"/>
        </w:tabs>
        <w:spacing w:line="240" w:lineRule="auto"/>
        <w:ind w:left="705" w:hanging="705"/>
        <w:rPr>
          <w:sz w:val="28"/>
          <w:szCs w:val="28"/>
        </w:rPr>
      </w:pPr>
    </w:p>
    <w:p w:rsidR="00AF3EE9" w:rsidRPr="00F41A63" w:rsidRDefault="00F41A63" w:rsidP="00F41A63">
      <w:pPr>
        <w:pStyle w:val="Bezmezer"/>
        <w:rPr>
          <w:b/>
          <w:sz w:val="24"/>
          <w:szCs w:val="24"/>
        </w:rPr>
      </w:pPr>
      <w:r w:rsidRPr="00F41A63">
        <w:rPr>
          <w:b/>
          <w:sz w:val="24"/>
          <w:szCs w:val="24"/>
        </w:rPr>
        <w:t>Vypracovala: Jarmila Martinková</w:t>
      </w:r>
      <w:r w:rsidRPr="00F41A63">
        <w:rPr>
          <w:b/>
          <w:sz w:val="24"/>
          <w:szCs w:val="24"/>
        </w:rPr>
        <w:tab/>
      </w:r>
      <w:r w:rsidRPr="00F41A6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1A63">
        <w:rPr>
          <w:b/>
          <w:sz w:val="24"/>
          <w:szCs w:val="24"/>
        </w:rPr>
        <w:t>Schválila:Danuše Lhotáková</w:t>
      </w:r>
    </w:p>
    <w:p w:rsidR="00F41A63" w:rsidRPr="00141A61" w:rsidRDefault="00F41A63" w:rsidP="00141A61">
      <w:pPr>
        <w:pStyle w:val="Bezmezer"/>
        <w:ind w:left="709" w:firstLine="709"/>
        <w:rPr>
          <w:b/>
          <w:sz w:val="20"/>
          <w:szCs w:val="20"/>
        </w:rPr>
      </w:pPr>
      <w:proofErr w:type="spellStart"/>
      <w:r w:rsidRPr="00F41A63">
        <w:rPr>
          <w:b/>
          <w:sz w:val="20"/>
          <w:szCs w:val="20"/>
        </w:rPr>
        <w:t>místostarostka</w:t>
      </w:r>
      <w:proofErr w:type="spellEnd"/>
      <w:r w:rsidRPr="00F41A63">
        <w:rPr>
          <w:b/>
          <w:sz w:val="20"/>
          <w:szCs w:val="20"/>
        </w:rPr>
        <w:tab/>
      </w:r>
      <w:r w:rsidRPr="00F41A63">
        <w:rPr>
          <w:b/>
          <w:sz w:val="20"/>
          <w:szCs w:val="20"/>
        </w:rPr>
        <w:tab/>
      </w:r>
      <w:r w:rsidRPr="00F41A63">
        <w:rPr>
          <w:b/>
          <w:sz w:val="20"/>
          <w:szCs w:val="20"/>
        </w:rPr>
        <w:tab/>
      </w:r>
      <w:r w:rsidRPr="00F41A63">
        <w:rPr>
          <w:b/>
          <w:sz w:val="20"/>
          <w:szCs w:val="20"/>
        </w:rPr>
        <w:tab/>
      </w:r>
      <w:r w:rsidRPr="00F41A6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41A63">
        <w:rPr>
          <w:b/>
          <w:sz w:val="20"/>
          <w:szCs w:val="20"/>
        </w:rPr>
        <w:t>starostk</w:t>
      </w:r>
      <w:r w:rsidR="00141A61">
        <w:rPr>
          <w:b/>
          <w:sz w:val="20"/>
          <w:szCs w:val="20"/>
        </w:rPr>
        <w:t>a</w:t>
      </w:r>
    </w:p>
    <w:sectPr w:rsidR="00F41A63" w:rsidRPr="00141A61" w:rsidSect="00CE235E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4F" w:rsidRDefault="00660D4F" w:rsidP="00AF3EE9">
      <w:pPr>
        <w:spacing w:after="0" w:line="240" w:lineRule="auto"/>
      </w:pPr>
      <w:r>
        <w:separator/>
      </w:r>
    </w:p>
  </w:endnote>
  <w:endnote w:type="continuationSeparator" w:id="0">
    <w:p w:rsidR="00660D4F" w:rsidRDefault="00660D4F" w:rsidP="00AF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5313"/>
      <w:docPartObj>
        <w:docPartGallery w:val="Page Numbers (Bottom of Page)"/>
        <w:docPartUnique/>
      </w:docPartObj>
    </w:sdtPr>
    <w:sdtContent>
      <w:p w:rsidR="00D010B4" w:rsidRDefault="00F87725" w:rsidP="00AF3EE9">
        <w:pPr>
          <w:pStyle w:val="Zpat"/>
          <w:ind w:firstLine="4254"/>
        </w:pPr>
        <w:fldSimple w:instr=" PAGE   \* MERGEFORMAT ">
          <w:r w:rsidR="00845D63">
            <w:rPr>
              <w:noProof/>
            </w:rPr>
            <w:t>2</w:t>
          </w:r>
        </w:fldSimple>
      </w:p>
    </w:sdtContent>
  </w:sdt>
  <w:p w:rsidR="00D010B4" w:rsidRDefault="00D010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4F" w:rsidRDefault="00660D4F" w:rsidP="00AF3EE9">
      <w:pPr>
        <w:spacing w:after="0" w:line="240" w:lineRule="auto"/>
      </w:pPr>
      <w:r>
        <w:separator/>
      </w:r>
    </w:p>
  </w:footnote>
  <w:footnote w:type="continuationSeparator" w:id="0">
    <w:p w:rsidR="00660D4F" w:rsidRDefault="00660D4F" w:rsidP="00AF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325E"/>
    <w:multiLevelType w:val="multilevel"/>
    <w:tmpl w:val="1E482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8A"/>
    <w:rsid w:val="00017DE5"/>
    <w:rsid w:val="000319CB"/>
    <w:rsid w:val="00037D1B"/>
    <w:rsid w:val="001052C2"/>
    <w:rsid w:val="00141A61"/>
    <w:rsid w:val="001566CD"/>
    <w:rsid w:val="001F0B1B"/>
    <w:rsid w:val="00217985"/>
    <w:rsid w:val="002C32E3"/>
    <w:rsid w:val="002F0345"/>
    <w:rsid w:val="00304989"/>
    <w:rsid w:val="00370AC3"/>
    <w:rsid w:val="003E544E"/>
    <w:rsid w:val="0043311F"/>
    <w:rsid w:val="0047230B"/>
    <w:rsid w:val="004A7512"/>
    <w:rsid w:val="004F4BD3"/>
    <w:rsid w:val="0065188F"/>
    <w:rsid w:val="00660D4F"/>
    <w:rsid w:val="006659A7"/>
    <w:rsid w:val="006D79CA"/>
    <w:rsid w:val="007203B8"/>
    <w:rsid w:val="00830E8A"/>
    <w:rsid w:val="00845D63"/>
    <w:rsid w:val="008C2EED"/>
    <w:rsid w:val="00950F09"/>
    <w:rsid w:val="0099372E"/>
    <w:rsid w:val="009A143A"/>
    <w:rsid w:val="009B4C84"/>
    <w:rsid w:val="00AD574E"/>
    <w:rsid w:val="00AF3EE9"/>
    <w:rsid w:val="00B244ED"/>
    <w:rsid w:val="00B873AE"/>
    <w:rsid w:val="00CE235E"/>
    <w:rsid w:val="00CF78AD"/>
    <w:rsid w:val="00D010B4"/>
    <w:rsid w:val="00D53E4E"/>
    <w:rsid w:val="00D72887"/>
    <w:rsid w:val="00DB40C7"/>
    <w:rsid w:val="00E169EF"/>
    <w:rsid w:val="00E474ED"/>
    <w:rsid w:val="00ED121F"/>
    <w:rsid w:val="00F14835"/>
    <w:rsid w:val="00F41A63"/>
    <w:rsid w:val="00F87725"/>
    <w:rsid w:val="00FA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512"/>
  </w:style>
  <w:style w:type="paragraph" w:styleId="Nadpis1">
    <w:name w:val="heading 1"/>
    <w:basedOn w:val="Normln"/>
    <w:next w:val="Normln"/>
    <w:link w:val="Nadpis1Char"/>
    <w:uiPriority w:val="9"/>
    <w:qFormat/>
    <w:rsid w:val="00830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1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0E8A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830E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30E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3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A1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2E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F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3EE9"/>
  </w:style>
  <w:style w:type="paragraph" w:styleId="Zpat">
    <w:name w:val="footer"/>
    <w:basedOn w:val="Normln"/>
    <w:link w:val="ZpatChar"/>
    <w:uiPriority w:val="99"/>
    <w:unhideWhenUsed/>
    <w:rsid w:val="00AF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Komárov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Komárov</cp:lastModifiedBy>
  <cp:revision>6</cp:revision>
  <cp:lastPrinted>2014-09-10T09:09:00Z</cp:lastPrinted>
  <dcterms:created xsi:type="dcterms:W3CDTF">2012-02-16T08:49:00Z</dcterms:created>
  <dcterms:modified xsi:type="dcterms:W3CDTF">2014-09-10T09:12:00Z</dcterms:modified>
</cp:coreProperties>
</file>