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3FC" w:rsidRPr="001C04EB" w:rsidRDefault="00C073FC" w:rsidP="00C073F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C04EB">
        <w:rPr>
          <w:rFonts w:ascii="Times New Roman" w:hAnsi="Times New Roman" w:cs="Times New Roman"/>
          <w:b/>
          <w:sz w:val="36"/>
          <w:szCs w:val="36"/>
        </w:rPr>
        <w:t xml:space="preserve">OBEC </w:t>
      </w:r>
      <w:bookmarkStart w:id="0" w:name="_GoBack"/>
      <w:bookmarkEnd w:id="0"/>
      <w:r w:rsidR="00E42FEF">
        <w:rPr>
          <w:rFonts w:ascii="Times New Roman" w:hAnsi="Times New Roman" w:cs="Times New Roman"/>
          <w:b/>
          <w:sz w:val="36"/>
          <w:szCs w:val="36"/>
        </w:rPr>
        <w:t>Komárov</w:t>
      </w:r>
    </w:p>
    <w:p w:rsidR="00C073FC" w:rsidRPr="00C073FC" w:rsidRDefault="00C073FC" w:rsidP="00C073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3FC">
        <w:rPr>
          <w:rFonts w:ascii="Times New Roman" w:hAnsi="Times New Roman" w:cs="Times New Roman"/>
          <w:b/>
          <w:sz w:val="28"/>
          <w:szCs w:val="28"/>
        </w:rPr>
        <w:t>Základní pravidla postupů souvisejících se zpracováním osobních údajů</w:t>
      </w:r>
    </w:p>
    <w:p w:rsidR="00C073FC" w:rsidRDefault="00C073FC" w:rsidP="00C073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Čl. 1</w:t>
      </w:r>
    </w:p>
    <w:p w:rsidR="00C073FC" w:rsidRDefault="00C073FC" w:rsidP="00C073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Zastupitelstvo obce </w:t>
      </w:r>
      <w:r w:rsidR="00E42FEF">
        <w:rPr>
          <w:rFonts w:ascii="Times New Roman" w:hAnsi="Times New Roman" w:cs="Times New Roman"/>
          <w:sz w:val="24"/>
          <w:szCs w:val="24"/>
        </w:rPr>
        <w:t>Komárov</w:t>
      </w:r>
      <w:r>
        <w:rPr>
          <w:rFonts w:ascii="Times New Roman" w:hAnsi="Times New Roman" w:cs="Times New Roman"/>
          <w:sz w:val="24"/>
          <w:szCs w:val="24"/>
        </w:rPr>
        <w:t xml:space="preserve"> usnesením č. </w:t>
      </w:r>
      <w:r w:rsidR="00E42FEF">
        <w:rPr>
          <w:rFonts w:ascii="Times New Roman" w:hAnsi="Times New Roman" w:cs="Times New Roman"/>
          <w:sz w:val="24"/>
          <w:szCs w:val="24"/>
        </w:rPr>
        <w:t xml:space="preserve">6/2018 </w:t>
      </w:r>
      <w:r>
        <w:rPr>
          <w:rFonts w:ascii="Times New Roman" w:hAnsi="Times New Roman" w:cs="Times New Roman"/>
          <w:sz w:val="24"/>
          <w:szCs w:val="24"/>
        </w:rPr>
        <w:t xml:space="preserve">ze </w:t>
      </w:r>
      <w:r w:rsidR="00E42FEF">
        <w:rPr>
          <w:rFonts w:ascii="Times New Roman" w:hAnsi="Times New Roman" w:cs="Times New Roman"/>
          <w:sz w:val="24"/>
          <w:szCs w:val="24"/>
        </w:rPr>
        <w:t>dne 5. červena</w:t>
      </w:r>
      <w:r>
        <w:rPr>
          <w:rFonts w:ascii="Times New Roman" w:hAnsi="Times New Roman" w:cs="Times New Roman"/>
          <w:sz w:val="24"/>
          <w:szCs w:val="24"/>
        </w:rPr>
        <w:t xml:space="preserve"> 2018 vzalo na vědomí pravidla postupů souvisejících se zpracováním osobních údajů v samostatné a přenesené působnosti obce v souladu s nařízením Evropského parlamentu a Rady (EU) 2016/679 ze dne 27. dubna 2016 o ochraně fyzických osob v souvislosti se zpracováním osobních údajů a o volném pohybu těchto údajů a o zrušení směrnice 95/46/ES (obecné nařízení o ochraně osobních údajů) – GDPR.</w:t>
      </w:r>
    </w:p>
    <w:p w:rsidR="00C073FC" w:rsidRDefault="00C073FC" w:rsidP="00C073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Zastupitelstvo obce </w:t>
      </w:r>
      <w:r w:rsidR="00E42FEF">
        <w:rPr>
          <w:rFonts w:ascii="Times New Roman" w:hAnsi="Times New Roman" w:cs="Times New Roman"/>
          <w:sz w:val="24"/>
          <w:szCs w:val="24"/>
        </w:rPr>
        <w:t>Komárov</w:t>
      </w:r>
      <w:r>
        <w:rPr>
          <w:rFonts w:ascii="Times New Roman" w:hAnsi="Times New Roman" w:cs="Times New Roman"/>
          <w:sz w:val="24"/>
          <w:szCs w:val="24"/>
        </w:rPr>
        <w:t xml:space="preserve"> ukládá jednotlivým členům zastupitelstva obce, aby při plnění svých úkolů zajišťovali dodržování těchto pravidel. Starostovi obce ukládá zajistit dodržování těchto pravidel při zpracování osobních údajů obecním úřadem a při plnění smluv, jejichž předmětem je zpracování osobních údajů.</w:t>
      </w:r>
    </w:p>
    <w:p w:rsidR="00C073FC" w:rsidRDefault="00C073FC" w:rsidP="00C073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Čl. 2</w:t>
      </w:r>
    </w:p>
    <w:p w:rsidR="00C073FC" w:rsidRDefault="00C073FC" w:rsidP="00C073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Obec zpracovává osobní údaje výhradně v souladu s právními důvody stanovenými v čl. 6 GDPR, pouze v nezbytném rozsahu a po nezbytnou dobu. Účely zpracování osobních údajů a dobu jejich zpracování eviduje obec pro jednotlivé agendy v záznamech o činnostech zpracování podle čl. 30 GDPR.</w:t>
      </w:r>
    </w:p>
    <w:p w:rsidR="00C073FC" w:rsidRDefault="00C073FC" w:rsidP="00C073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K osobním údajům mají přístup pouze osoby, které s nimi potřebují nakládat při plnění svých úkolů a povinností pro obec. Tyto osoby zachovávají o osobních údajích, s nimiž se seznamují, mlčenlivost.</w:t>
      </w:r>
    </w:p>
    <w:p w:rsidR="00C073FC" w:rsidRDefault="00C073FC" w:rsidP="00C073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V případech, kdy obec hodlá v souladu s GDPR zveřejnit osobní údaje, například ve zpravodaji obce nebo na internetových stránkách, vždy předem posoudí vhodnost a rozsah tohoto zveřejnění.</w:t>
      </w:r>
    </w:p>
    <w:p w:rsidR="00C073FC" w:rsidRDefault="00C073FC" w:rsidP="00C073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Čl. 3</w:t>
      </w:r>
    </w:p>
    <w:p w:rsidR="00C073FC" w:rsidRDefault="00C073FC" w:rsidP="00C073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Obec přijímá opatření k zabezpečení osobních údajů, a to zejména:</w:t>
      </w:r>
    </w:p>
    <w:p w:rsidR="00C073FC" w:rsidRDefault="00C073FC" w:rsidP="00C073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zajištění přítomnosti osoby uvedené v čl. 2 odst. 2 v prostorách, kde jsou zpracovávány osobní údaje, po dobu, kdy jsou tyto prostory přístupné jiným osobám, popřípadě uzamykání listin s osobními údaji, pokud osoba uvedená v čl. 2 odst. 2 není v této době přítomna,</w:t>
      </w:r>
    </w:p>
    <w:p w:rsidR="00C073FC" w:rsidRDefault="00C073FC" w:rsidP="00C073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uzamykání prostor, v nichž jsou uchovávány osobní údaje,</w:t>
      </w:r>
    </w:p>
    <w:p w:rsidR="00C073FC" w:rsidRDefault="00C073FC" w:rsidP="00C073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ochrana přístupu k výpočetní technice, jíž se zpracovávají osobní údaje, individuálními silnými hesly a ochrana těchto hesel před vyzrazením,</w:t>
      </w:r>
    </w:p>
    <w:p w:rsidR="00C073FC" w:rsidRDefault="00C073FC" w:rsidP="00C073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ochrana výpočetní techniky antivirovými programy; to platí také pro přenosná zařízení, pokud jsou pro ně takové programy běžně dostupné,</w:t>
      </w:r>
    </w:p>
    <w:p w:rsidR="00C073FC" w:rsidRDefault="00C073FC" w:rsidP="00C073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další vhodná opatření prováděná odpovědnou osobou pro ochranu přenosné výpočetní techniky nebo přenosných úložišť dat (například neustálý dohled, zamčený přepravní obal, folie na displeji, šifrování dat, osobní manipulace s úložištěm při kopírování dat do jiného přístroje),</w:t>
      </w:r>
    </w:p>
    <w:p w:rsidR="00C073FC" w:rsidRDefault="00C073FC" w:rsidP="00C073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f) šifrování souborů s větším množstvím osobních údajů nebo se snadno zneužitelnými nebo citlivými osobními údaji v případě odesílání souboru e-mailem nebo jeho uložení na sdílené úložiště.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073FC" w:rsidRDefault="00C073FC" w:rsidP="00C073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Obec vede evidenci výpočetní techniky, úložišť dat a programového vybavení používaných ke zpracování osobních údajů. U přenosné výpočetní techniky a úložišť dat se eviduje též osoba odpovědná za využívání přenosného zařízení a za jeho ochranu před neoprávněným přístupem. Obec zajišťuje, aby výpočetní technika a úložiště dat používaná ke zpracování osobních údajů nebyla využívána k soukromým účelům. </w:t>
      </w:r>
    </w:p>
    <w:p w:rsidR="00C073FC" w:rsidRDefault="00C073FC" w:rsidP="00C073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Obec vede evidenci klíčů používaných k uzamykání listin s osobními údaji a uzamykání prostor, v nichž se zpracovávají osobní údaje. </w:t>
      </w:r>
    </w:p>
    <w:p w:rsidR="00C073FC" w:rsidRDefault="00C073FC" w:rsidP="00C073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(4) Obec dbá na řádné plnění povinností podle předpisů upravujících spisovou službu a archivnictví, zejména včas a řádně provádí skartační řízení. </w:t>
      </w:r>
    </w:p>
    <w:p w:rsidR="00C073FC" w:rsidRDefault="00C073FC" w:rsidP="00C073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Čl. 4</w:t>
      </w:r>
    </w:p>
    <w:p w:rsidR="00C073FC" w:rsidRDefault="00C073FC" w:rsidP="00C073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Obec zřizuje funkci pověřence pro ochranu osobních údajů (dále jen „pověřenec“). Pověřenec plní povinnosti podle čl. 37 až 39 GDPR v souladu se smlouvou nebo jiným dokumentem upravujícím vzájemná práva a povinnosti obce a pověřence.  </w:t>
      </w:r>
    </w:p>
    <w:p w:rsidR="00C073FC" w:rsidRDefault="00C073FC" w:rsidP="00C073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Obec dále</w:t>
      </w:r>
    </w:p>
    <w:p w:rsidR="00C073FC" w:rsidRDefault="00C073FC" w:rsidP="00C073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vede záznamy o činnostech zpracování podle čl. 30 GDPR,</w:t>
      </w:r>
    </w:p>
    <w:p w:rsidR="00C073FC" w:rsidRDefault="00C073FC" w:rsidP="00C073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zajišťuje informování subjektů údajů podle čl. 13 a 14 GDPR,</w:t>
      </w:r>
    </w:p>
    <w:p w:rsidR="00C073FC" w:rsidRDefault="00C073FC" w:rsidP="00C073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naplňuje práva subjektů údajů, zejména práva na přístup k údajům podle čl. 15 GDPR a práva na opravu podle čl. 16 GDPR a</w:t>
      </w:r>
    </w:p>
    <w:p w:rsidR="00C073FC" w:rsidRDefault="00C073FC" w:rsidP="00C073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provádí ohlašování a oznámení porušení zabezpečení osobních údajů podle čl. 33 a 34 GDPR.</w:t>
      </w:r>
    </w:p>
    <w:p w:rsidR="00C073FC" w:rsidRDefault="00C073FC" w:rsidP="00C073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Návrhy záznamů, informací, vyřízení žádostí a ohlášení a oznámení podle odstavce 2 zpracovává pověřenec.</w:t>
      </w:r>
    </w:p>
    <w:p w:rsidR="00C073FC" w:rsidRDefault="00C073FC" w:rsidP="00C073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(4) Obec poskytuje pověřenci potřebnou součinnost.</w:t>
      </w:r>
    </w:p>
    <w:p w:rsidR="00C073FC" w:rsidRDefault="00C073FC" w:rsidP="00C073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Čl. 5</w:t>
      </w:r>
    </w:p>
    <w:p w:rsidR="00C073FC" w:rsidRDefault="00C073FC" w:rsidP="00C073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Obec vede evidenci opatření podle čl. 3, evidenci případných souhlasů se zpracováním osobních údajů a evidenci případů porušení zabezpečení osobních údajů.</w:t>
      </w:r>
    </w:p>
    <w:p w:rsidR="00C073FC" w:rsidRDefault="00C073FC" w:rsidP="00C073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Obec pravidelně, nejméně jednou ročně vyhodnocuje plnění pravidel ochrany osobních údajů a přijímá opatření k nápravě. Vyhodnocení zpracovává pověřenec za součinnosti obce.</w:t>
      </w:r>
    </w:p>
    <w:p w:rsidR="00C073FC" w:rsidRDefault="00C073FC" w:rsidP="00C073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7920" w:rsidRDefault="00C073FC" w:rsidP="00C073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r w:rsidR="00E42FEF">
        <w:rPr>
          <w:rFonts w:ascii="Times New Roman" w:hAnsi="Times New Roman" w:cs="Times New Roman"/>
          <w:sz w:val="24"/>
          <w:szCs w:val="24"/>
        </w:rPr>
        <w:t>Komárově</w:t>
      </w:r>
      <w:r>
        <w:rPr>
          <w:rFonts w:ascii="Times New Roman" w:hAnsi="Times New Roman" w:cs="Times New Roman"/>
          <w:sz w:val="24"/>
          <w:szCs w:val="24"/>
        </w:rPr>
        <w:t xml:space="preserve"> dne </w:t>
      </w:r>
      <w:r w:rsidR="00E42FEF">
        <w:rPr>
          <w:rFonts w:ascii="Times New Roman" w:hAnsi="Times New Roman" w:cs="Times New Roman"/>
          <w:sz w:val="24"/>
          <w:szCs w:val="24"/>
        </w:rPr>
        <w:t>7</w:t>
      </w:r>
      <w:r w:rsidR="007A7920">
        <w:rPr>
          <w:rFonts w:ascii="Times New Roman" w:hAnsi="Times New Roman" w:cs="Times New Roman"/>
          <w:sz w:val="24"/>
          <w:szCs w:val="24"/>
        </w:rPr>
        <w:t>.</w:t>
      </w:r>
      <w:r w:rsidR="00E42FEF">
        <w:rPr>
          <w:rFonts w:ascii="Times New Roman" w:hAnsi="Times New Roman" w:cs="Times New Roman"/>
          <w:sz w:val="24"/>
          <w:szCs w:val="24"/>
        </w:rPr>
        <w:t xml:space="preserve"> 6</w:t>
      </w:r>
      <w:r w:rsidR="007A7920">
        <w:rPr>
          <w:rFonts w:ascii="Times New Roman" w:hAnsi="Times New Roman" w:cs="Times New Roman"/>
          <w:sz w:val="24"/>
          <w:szCs w:val="24"/>
        </w:rPr>
        <w:t>.</w:t>
      </w:r>
      <w:r w:rsidR="00E42FEF">
        <w:rPr>
          <w:rFonts w:ascii="Times New Roman" w:hAnsi="Times New Roman" w:cs="Times New Roman"/>
          <w:sz w:val="24"/>
          <w:szCs w:val="24"/>
        </w:rPr>
        <w:t xml:space="preserve"> </w:t>
      </w:r>
      <w:r w:rsidR="007A7920">
        <w:rPr>
          <w:rFonts w:ascii="Times New Roman" w:hAnsi="Times New Roman" w:cs="Times New Roman"/>
          <w:sz w:val="24"/>
          <w:szCs w:val="24"/>
        </w:rPr>
        <w:t>2018</w:t>
      </w:r>
    </w:p>
    <w:p w:rsidR="00C073FC" w:rsidRDefault="00C073FC" w:rsidP="00C073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E42FEF">
        <w:rPr>
          <w:rFonts w:ascii="Times New Roman" w:hAnsi="Times New Roman" w:cs="Times New Roman"/>
          <w:sz w:val="24"/>
          <w:szCs w:val="24"/>
        </w:rPr>
        <w:t xml:space="preserve">Danuše Lhotáková </w:t>
      </w:r>
      <w:r w:rsidR="007A7920">
        <w:rPr>
          <w:rFonts w:ascii="Times New Roman" w:hAnsi="Times New Roman" w:cs="Times New Roman"/>
          <w:sz w:val="24"/>
          <w:szCs w:val="24"/>
        </w:rPr>
        <w:t xml:space="preserve"> </w:t>
      </w:r>
      <w:r w:rsidR="00E42F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73FC" w:rsidRDefault="00C073FC" w:rsidP="00C073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starost</w:t>
      </w:r>
      <w:r w:rsidR="00E42FEF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</w:t>
      </w:r>
    </w:p>
    <w:p w:rsidR="00160C82" w:rsidRDefault="00160C82"/>
    <w:sectPr w:rsidR="00160C82" w:rsidSect="009A4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73FC"/>
    <w:rsid w:val="00160C82"/>
    <w:rsid w:val="001C04EB"/>
    <w:rsid w:val="00702E2B"/>
    <w:rsid w:val="007A7920"/>
    <w:rsid w:val="009A49D1"/>
    <w:rsid w:val="00C073FC"/>
    <w:rsid w:val="00E42FEF"/>
    <w:rsid w:val="00FE4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73FC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C0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04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6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692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Komarov</cp:lastModifiedBy>
  <cp:revision>4</cp:revision>
  <cp:lastPrinted>2018-07-17T11:10:00Z</cp:lastPrinted>
  <dcterms:created xsi:type="dcterms:W3CDTF">2018-07-17T10:38:00Z</dcterms:created>
  <dcterms:modified xsi:type="dcterms:W3CDTF">2018-07-17T11:11:00Z</dcterms:modified>
</cp:coreProperties>
</file>